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17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2409"/>
        <w:gridCol w:w="2375"/>
      </w:tblGrid>
      <w:tr>
        <w:trPr>
          <w:trHeight w:val="300"/>
        </w:trPr>
        <w:tc>
          <w:tcPr>
            <w:gridSpan w:val="4"/>
            <w:tcW w:w="9854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AREA III - EDILIZIA,URBANISTICA, SUAP </w:t>
            </w:r>
            <w:r/>
          </w:p>
        </w:tc>
      </w:tr>
      <w:tr>
        <w:trPr>
          <w:trHeight w:val="300"/>
        </w:trPr>
        <w:tc>
          <w:tcPr>
            <w:tcW w:w="1668" w:type="dxa"/>
            <w:textDirection w:val="lrTb"/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CIG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ATTI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Link BDNCP</w:t>
            </w:r>
            <w:r/>
          </w:p>
        </w:tc>
        <w:tc>
          <w:tcPr>
            <w:tcW w:w="2375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Link </w:t>
            </w:r>
            <w:r>
              <w:rPr>
                <w:b/>
                <w:bCs/>
              </w:rPr>
              <w:t xml:space="preserve">Piatt</w:t>
            </w:r>
            <w:r>
              <w:rPr>
                <w:b/>
                <w:bCs/>
              </w:rPr>
              <w:t xml:space="preserve">. Ente</w:t>
            </w:r>
            <w:r/>
          </w:p>
        </w:tc>
      </w:tr>
      <w:tr>
        <w:trPr>
          <w:trHeight w:val="1790"/>
        </w:trPr>
        <w:tc>
          <w:tcPr>
            <w:tcW w:w="1668" w:type="dxa"/>
            <w:textDirection w:val="lrTb"/>
            <w:noWrap/>
          </w:tcPr>
          <w:p>
            <w:r/>
            <w:r>
              <w:t xml:space="preserve">B1A666FE02</w:t>
            </w:r>
            <w:r/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0" w:right="0" w:firstLine="0"/>
              <w:spacing w:before="240" w:after="0" w:line="8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u w:val="single"/>
              </w:rPr>
              <w:t xml:space="preserve">Determina </w:t>
            </w:r>
            <w:r>
              <w:rPr>
                <w:rFonts w:ascii="Calibri" w:hAnsi="Calibri" w:eastAsia="Times New Roman" w:cs="Calibri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n. 296 del 14/05/2024</w:t>
            </w:r>
            <w:r/>
          </w:p>
          <w:p>
            <w:r>
              <w:t xml:space="preserve">Oggetto: RIPARAZIONE FIORIERA IN PIETRA LECCESE. AFFIDAMENTO E IMPEGNO DI SPESA. CIG: B1A666FE02</w:t>
            </w:r>
            <w:r/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sz w:val="22"/>
                <w:szCs w:val="22"/>
              </w:rPr>
            </w:r>
            <w:hyperlink r:id="rId8" w:tooltip="Sito esterno" w:history="1">
              <w:r>
                <w:rPr>
                  <w:rStyle w:val="607"/>
                  <w:rFonts w:ascii="Calibri" w:hAnsi="Calibri" w:eastAsia="Arial" w:cs="Calibri"/>
                  <w:color w:val="0056b3"/>
                  <w:sz w:val="22"/>
                  <w:szCs w:val="22"/>
                  <w:highlight w:val="white"/>
                  <w:u w:val="single"/>
                </w:rPr>
                <w:t xml:space="preserve">https://dati.anticorruzione.it/superset/dashboard/dettaglio_cig/?cig=B1A666FE02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</w:r>
          </w:p>
        </w:tc>
        <w:tc>
          <w:tcPr>
            <w:tcW w:w="2375" w:type="dxa"/>
            <w:textDirection w:val="lrTb"/>
            <w:noWrap w:val="false"/>
          </w:tcPr>
          <w:p>
            <w:r>
              <w:t xml:space="preserve">https://comune.caprarica.lecce.it/amm_trasp/provvedimenti-dirigenti-amministrativi/</w:t>
            </w:r>
            <w:r/>
          </w:p>
        </w:tc>
      </w:tr>
      <w:tr>
        <w:trPr>
          <w:trHeight w:val="2258"/>
        </w:trPr>
        <w:tc>
          <w:tcPr>
            <w:tcW w:w="1668" w:type="dxa"/>
            <w:textDirection w:val="lrTb"/>
            <w:noWrap/>
          </w:tcPr>
          <w:p>
            <w:r/>
            <w:r>
              <w:rPr>
                <w:highlight w:val="none"/>
              </w:rPr>
              <w:t xml:space="preserve">B474EFE0A8</w:t>
            </w:r>
            <w:r/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u w:val="single"/>
              </w:rPr>
            </w:pPr>
            <w:r/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u w:val="single"/>
              </w:rPr>
              <w:t xml:space="preserve">Determina </w:t>
            </w:r>
            <w:r>
              <w:rPr>
                <w:rFonts w:ascii="Calibri" w:hAnsi="Calibri" w:eastAsia="Times New Roman" w:cs="Calibri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n. </w:t>
            </w:r>
            <w:r>
              <w:rPr>
                <w:u w:val="single"/>
              </w:rPr>
              <w:t xml:space="preserve">737 del </w:t>
            </w:r>
            <w:r>
              <w:rPr>
                <w:u w:val="single"/>
              </w:rPr>
              <w:t xml:space="preserve">26/11/2024 </w:t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u w:val="single"/>
              </w:rPr>
              <w:t xml:space="preserve">  </w:t>
            </w:r>
            <w:r>
              <w:t xml:space="preserve">                                                  </w:t>
            </w:r>
            <w:r/>
            <w:r/>
          </w:p>
          <w:p>
            <w:r>
              <w:rPr>
                <w:highlight w:val="none"/>
              </w:rPr>
              <w:t xml:space="preserve">Oggetto: </w:t>
            </w:r>
            <w:r>
              <w:rPr>
                <w:highlight w:val="none"/>
              </w:rPr>
              <w:t xml:space="preserve">GESTIONE SPORTELLO UNICO PER L’EDILIZIA MEDIANTE  SISTEMA INFORMATICO, CANONE PER LA MANUTENZIONE SOFTWARE GISMASTER PAGO PA IMPEGNO DI SPESA ANNI 2024-2025. CIG. B474EFE0A8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sz w:val="22"/>
                <w:szCs w:val="22"/>
              </w:rPr>
            </w:r>
            <w:hyperlink r:id="rId9" w:tooltip="Sito esterno" w:history="1">
              <w:r>
                <w:rPr>
                  <w:rStyle w:val="607"/>
                  <w:rFonts w:ascii="Calibri" w:hAnsi="Calibri" w:eastAsia="Arial" w:cs="Calibri"/>
                  <w:color w:val="0056b3"/>
                  <w:sz w:val="22"/>
                  <w:szCs w:val="22"/>
                  <w:highlight w:val="white"/>
                  <w:u w:val="single"/>
                </w:rPr>
                <w:t xml:space="preserve">https://dati.anticorruzione.it/superset/dashboard/dettaglio_cig/?cig=B474EFE0A8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</w:r>
          </w:p>
        </w:tc>
        <w:tc>
          <w:tcPr>
            <w:tcW w:w="2375" w:type="dxa"/>
            <w:textDirection w:val="lrTb"/>
            <w:noWrap w:val="false"/>
          </w:tcPr>
          <w:p>
            <w:r>
              <w:t xml:space="preserve">https://comune.caprarica.lecce.it/amm_trasp/provvedimenti-dirigenti-amministrativi/</w:t>
            </w:r>
            <w:r/>
          </w:p>
        </w:tc>
      </w:tr>
      <w:tr>
        <w:trPr>
          <w:trHeight w:val="900"/>
        </w:trPr>
        <w:tc>
          <w:tcPr>
            <w:tcW w:w="1668" w:type="dxa"/>
            <w:textDirection w:val="lrTb"/>
            <w:noWrap/>
          </w:tcPr>
          <w:p>
            <w:r>
              <w:t xml:space="preserve">CIG: </w:t>
            </w:r>
            <w:r>
              <w:t xml:space="preserve">B4A60F8C63</w:t>
            </w:r>
            <w:r/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Calibri" w:hAnsi="Calibri" w:eastAsia="Times New Roman" w:cs="Calibri"/>
                <w:color w:val="000000"/>
                <w:sz w:val="22"/>
                <w:szCs w:val="22"/>
                <w:highlight w:val="none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u w:val="single"/>
              </w:rPr>
              <w:t xml:space="preserve">Determina </w:t>
            </w:r>
            <w:r>
              <w:rPr>
                <w:rFonts w:ascii="Calibri" w:hAnsi="Calibri" w:eastAsia="Times New Roman" w:cs="Calibri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n. 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 xml:space="preserve">775 del</w:t>
            </w: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u w:val="single"/>
              </w:rPr>
              <w:t xml:space="preserve"> 10/12/2024 </w:t>
            </w:r>
            <w:r/>
          </w:p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highlight w:val="none"/>
                <w:u w:val="single"/>
              </w:rPr>
            </w: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highlight w:val="none"/>
                <w:u w:val="single"/>
              </w:rPr>
            </w:r>
          </w:p>
          <w:p>
            <w:r>
              <w:rPr>
                <w:u w:val="single"/>
              </w:rPr>
            </w:r>
            <w:r>
              <w:t xml:space="preserve">VARIANTE ALLO STRUMENTO URBANISTICO VIGENTE (P.U.G.) E ADEGUAMENTO DELLO  STESSO AL P.P.T.R. PUGLIA. AFFIDAMENTO SERVIZI TECNICI, ARCHEOLOGO.  CIG. B4A60F8C63</w:t>
            </w:r>
            <w:r/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sz w:val="22"/>
                <w:szCs w:val="22"/>
              </w:rPr>
            </w:r>
            <w:hyperlink r:id="rId10" w:tooltip="Sito esterno" w:history="1">
              <w:r>
                <w:rPr>
                  <w:rStyle w:val="607"/>
                  <w:rFonts w:ascii="Calibri" w:hAnsi="Calibri" w:eastAsia="Arial" w:cs="Calibri"/>
                  <w:color w:val="0056b3"/>
                  <w:sz w:val="22"/>
                  <w:szCs w:val="22"/>
                  <w:highlight w:val="white"/>
                  <w:u w:val="single"/>
                </w:rPr>
                <w:t xml:space="preserve">https://dati.anticorruzione.it/superset/dashboard/dettaglio_cig/?cig=B4A60F8C63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</w:r>
          </w:p>
        </w:tc>
        <w:tc>
          <w:tcPr>
            <w:tcW w:w="2375" w:type="dxa"/>
            <w:textDirection w:val="lrTb"/>
            <w:noWrap w:val="false"/>
          </w:tcPr>
          <w:p>
            <w:r>
              <w:t xml:space="preserve">https://comune.caprarica.lecce.it/amm_trasp/provvedimenti-dirigenti-amministrativi/</w:t>
            </w:r>
            <w:r/>
          </w:p>
        </w:tc>
      </w:tr>
      <w:tr>
        <w:trPr>
          <w:trHeight w:val="1500"/>
        </w:trPr>
        <w:tc>
          <w:tcPr>
            <w:tcW w:w="1668" w:type="dxa"/>
            <w:textDirection w:val="lrTb"/>
            <w:noWrap/>
          </w:tcPr>
          <w:p>
            <w:r>
              <w:t xml:space="preserve">CIG: </w:t>
            </w:r>
            <w:r>
              <w:t xml:space="preserve">B4CBB04F88</w:t>
            </w:r>
            <w:r/>
            <w:r>
              <w:t xml:space="preserve"> 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u w:val="single"/>
              </w:rPr>
            </w:pPr>
            <w:r/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u w:val="single"/>
              </w:rPr>
              <w:t xml:space="preserve">Determina </w:t>
            </w:r>
            <w:r>
              <w:rPr>
                <w:rFonts w:ascii="Calibri" w:hAnsi="Calibri" w:eastAsia="Times New Roman" w:cs="Calibri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n. 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 xml:space="preserve">779 del</w:t>
            </w:r>
            <w:r>
              <w:rPr>
                <w:u w:val="single"/>
              </w:rPr>
              <w:t xml:space="preserve"> 12/12/2024 </w:t>
            </w:r>
            <w:r/>
          </w:p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u w:val="single"/>
              </w:rPr>
            </w:r>
            <w:r>
              <w:t xml:space="preserve">VARIANTE ALLO STRUMENTO URBANISTICO VIGENTE (P.U.G.) E ADEGUAMENTO DELLO  STESSO AL P.P.T.R. PUGLIA. AFFIDAMENTO E IMPEGNO DI SPESA SERVIZI  TECNICI, INDAGINE GEOLOGICA. CIG. B4CBB04F88</w:t>
            </w:r>
            <w:r>
              <w:rPr>
                <w:u w:val="single"/>
              </w:rPr>
              <w:t xml:space="preserve"> </w:t>
            </w:r>
            <w:r>
              <w:t xml:space="preserve">                                                   </w:t>
            </w:r>
            <w:r/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sz w:val="22"/>
                <w:szCs w:val="22"/>
              </w:rPr>
            </w:r>
            <w:hyperlink r:id="rId11" w:tooltip="Sito esterno" w:history="1">
              <w:r>
                <w:rPr>
                  <w:rStyle w:val="607"/>
                  <w:rFonts w:ascii="Calibri" w:hAnsi="Calibri" w:eastAsia="Arial" w:cs="Calibri"/>
                  <w:color w:val="0056b3"/>
                  <w:sz w:val="22"/>
                  <w:szCs w:val="22"/>
                  <w:highlight w:val="white"/>
                  <w:u w:val="single"/>
                </w:rPr>
                <w:t xml:space="preserve">https://dati.anticorruzione.it/superset/dashboard/dettaglio_cig/?cig=B4CBB04F88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</w:r>
          </w:p>
        </w:tc>
        <w:tc>
          <w:tcPr>
            <w:tcW w:w="2375" w:type="dxa"/>
            <w:textDirection w:val="lrTb"/>
            <w:noWrap w:val="false"/>
          </w:tcPr>
          <w:p>
            <w:r>
              <w:t xml:space="preserve">https://comune.caprarica.lecce.it/amm_trasp/provvedimenti-dirigenti-amministrativi/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417" w:right="1134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cs="Times New Roman" w:eastAsiaTheme="minorHAnsi"/>
        <w:sz w:val="22"/>
        <w:szCs w:val="22"/>
        <w:lang w:val="it-IT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1"/>
    <w:next w:val="60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1"/>
    <w:next w:val="60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1"/>
    <w:next w:val="60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1"/>
    <w:next w:val="60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1"/>
    <w:next w:val="60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1"/>
    <w:next w:val="60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1"/>
    <w:next w:val="6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1"/>
    <w:next w:val="6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1"/>
    <w:next w:val="6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1"/>
    <w:next w:val="60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2"/>
    <w:link w:val="34"/>
    <w:uiPriority w:val="10"/>
    <w:rPr>
      <w:sz w:val="48"/>
      <w:szCs w:val="48"/>
    </w:rPr>
  </w:style>
  <w:style w:type="paragraph" w:styleId="36">
    <w:name w:val="Subtitle"/>
    <w:basedOn w:val="601"/>
    <w:next w:val="60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2"/>
    <w:link w:val="36"/>
    <w:uiPriority w:val="11"/>
    <w:rPr>
      <w:sz w:val="24"/>
      <w:szCs w:val="24"/>
    </w:rPr>
  </w:style>
  <w:style w:type="paragraph" w:styleId="38">
    <w:name w:val="Quote"/>
    <w:basedOn w:val="601"/>
    <w:next w:val="6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1"/>
    <w:next w:val="6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2"/>
    <w:link w:val="42"/>
    <w:uiPriority w:val="99"/>
  </w:style>
  <w:style w:type="paragraph" w:styleId="44">
    <w:name w:val="Footer"/>
    <w:basedOn w:val="60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2"/>
    <w:link w:val="44"/>
    <w:uiPriority w:val="99"/>
  </w:style>
  <w:style w:type="paragraph" w:styleId="46">
    <w:name w:val="Caption"/>
    <w:basedOn w:val="601"/>
    <w:next w:val="6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2"/>
    <w:uiPriority w:val="99"/>
    <w:unhideWhenUsed/>
    <w:rPr>
      <w:vertAlign w:val="superscript"/>
    </w:rPr>
  </w:style>
  <w:style w:type="paragraph" w:styleId="178">
    <w:name w:val="endnote text"/>
    <w:basedOn w:val="6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2"/>
    <w:uiPriority w:val="99"/>
    <w:semiHidden/>
    <w:unhideWhenUsed/>
    <w:rPr>
      <w:vertAlign w:val="superscript"/>
    </w:rPr>
  </w:style>
  <w:style w:type="paragraph" w:styleId="181">
    <w:name w:val="toc 1"/>
    <w:basedOn w:val="601"/>
    <w:next w:val="60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1"/>
    <w:next w:val="60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1"/>
    <w:next w:val="60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1"/>
    <w:next w:val="60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1"/>
    <w:next w:val="60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1"/>
    <w:next w:val="60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1"/>
    <w:next w:val="60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1"/>
    <w:next w:val="60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1"/>
    <w:next w:val="60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1"/>
    <w:next w:val="601"/>
    <w:uiPriority w:val="99"/>
    <w:unhideWhenUsed/>
    <w:pPr>
      <w:spacing w:after="0" w:afterAutospacing="0"/>
    </w:pPr>
  </w:style>
  <w:style w:type="paragraph" w:styleId="601" w:default="1">
    <w:name w:val="Normal"/>
    <w:qFormat/>
  </w:style>
  <w:style w:type="character" w:styleId="602" w:default="1">
    <w:name w:val="Default Paragraph Font"/>
    <w:uiPriority w:val="1"/>
    <w:unhideWhenUsed/>
  </w:style>
  <w:style w:type="table" w:styleId="60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4" w:default="1">
    <w:name w:val="No List"/>
    <w:uiPriority w:val="99"/>
    <w:semiHidden/>
    <w:unhideWhenUsed/>
  </w:style>
  <w:style w:type="paragraph" w:styleId="605">
    <w:name w:val="Balloon Text"/>
    <w:basedOn w:val="601"/>
    <w:link w:val="60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06" w:customStyle="1">
    <w:name w:val="Testo fumetto Carattere"/>
    <w:basedOn w:val="602"/>
    <w:link w:val="605"/>
    <w:uiPriority w:val="99"/>
    <w:semiHidden/>
    <w:rPr>
      <w:rFonts w:ascii="Tahoma" w:hAnsi="Tahoma" w:cs="Tahoma"/>
      <w:sz w:val="16"/>
      <w:szCs w:val="16"/>
    </w:rPr>
  </w:style>
  <w:style w:type="character" w:styleId="607">
    <w:name w:val="Hyperlink"/>
    <w:basedOn w:val="602"/>
    <w:uiPriority w:val="99"/>
    <w:unhideWhenUsed/>
    <w:rPr>
      <w:color w:val="0000ff"/>
      <w:u w:val="single"/>
    </w:rPr>
  </w:style>
  <w:style w:type="character" w:styleId="608">
    <w:name w:val="FollowedHyperlink"/>
    <w:basedOn w:val="602"/>
    <w:uiPriority w:val="99"/>
    <w:semiHidden/>
    <w:unhideWhenUsed/>
    <w:rPr>
      <w:color w:val="800080"/>
      <w:u w:val="single"/>
    </w:rPr>
  </w:style>
  <w:style w:type="paragraph" w:styleId="609" w:customStyle="1">
    <w:name w:val="font5"/>
    <w:basedOn w:val="601"/>
    <w:pPr>
      <w:spacing w:before="100" w:beforeAutospacing="1" w:after="100" w:afterAutospacing="1" w:line="240" w:lineRule="auto"/>
    </w:pPr>
    <w:rPr>
      <w:rFonts w:ascii="Times New Roman" w:hAnsi="Times New Roman" w:eastAsia="Times New Roman"/>
      <w:color w:val="000000"/>
      <w:sz w:val="24"/>
      <w:szCs w:val="24"/>
      <w:lang w:eastAsia="it-IT"/>
    </w:rPr>
  </w:style>
  <w:style w:type="paragraph" w:styleId="610" w:customStyle="1">
    <w:name w:val="xl65"/>
    <w:basedOn w:val="601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611" w:customStyle="1">
    <w:name w:val="xl66"/>
    <w:basedOn w:val="601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612" w:customStyle="1">
    <w:name w:val="xl67"/>
    <w:basedOn w:val="601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613" w:customStyle="1">
    <w:name w:val="xl68"/>
    <w:basedOn w:val="601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/>
      <w:color w:val="0000ff"/>
      <w:sz w:val="18"/>
      <w:szCs w:val="18"/>
      <w:u w:val="single"/>
      <w:lang w:eastAsia="it-IT"/>
    </w:rPr>
  </w:style>
  <w:style w:type="paragraph" w:styleId="614" w:customStyle="1">
    <w:name w:val="xl69"/>
    <w:basedOn w:val="601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/>
      <w:b/>
      <w:bCs/>
      <w:sz w:val="24"/>
      <w:szCs w:val="24"/>
      <w:lang w:eastAsia="it-IT"/>
    </w:rPr>
  </w:style>
  <w:style w:type="paragraph" w:styleId="615" w:customStyle="1">
    <w:name w:val="xl70"/>
    <w:basedOn w:val="601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/>
      <w:b/>
      <w:bCs/>
      <w:sz w:val="24"/>
      <w:szCs w:val="24"/>
      <w:lang w:eastAsia="it-IT"/>
    </w:rPr>
  </w:style>
  <w:style w:type="paragraph" w:styleId="616" w:customStyle="1">
    <w:name w:val="xl71"/>
    <w:basedOn w:val="601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/>
      <w:color w:val="0000ff"/>
      <w:sz w:val="18"/>
      <w:szCs w:val="18"/>
      <w:u w:val="single"/>
      <w:lang w:eastAsia="it-IT"/>
    </w:rPr>
  </w:style>
  <w:style w:type="table" w:styleId="617">
    <w:name w:val="Table Grid"/>
    <w:basedOn w:val="6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ati.anticorruzione.it/superset/dashboard/dettaglio_cig/?cig=B1A666FE02" TargetMode="External"/><Relationship Id="rId9" Type="http://schemas.openxmlformats.org/officeDocument/2006/relationships/hyperlink" Target="https://dati.anticorruzione.it/superset/dashboard/dettaglio_cig/?cig=B474EFE0A8" TargetMode="External"/><Relationship Id="rId10" Type="http://schemas.openxmlformats.org/officeDocument/2006/relationships/hyperlink" Target="https://dati.anticorruzione.it/superset/dashboard/dettaglio_cig/?cig=B4A60F8C63" TargetMode="External"/><Relationship Id="rId11" Type="http://schemas.openxmlformats.org/officeDocument/2006/relationships/hyperlink" Target="https://dati.anticorruzione.it/superset/dashboard/dettaglio_cig/?cig=B4CBB04F8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CarboneC</dc:creator>
  <cp:keywords/>
  <dc:description/>
  <cp:revision>5</cp:revision>
  <dcterms:created xsi:type="dcterms:W3CDTF">2025-05-29T14:51:00Z</dcterms:created>
  <dcterms:modified xsi:type="dcterms:W3CDTF">2025-05-30T13:06:27Z</dcterms:modified>
</cp:coreProperties>
</file>